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81490E" w:rsidRPr="003D7257">
        <w:tc>
          <w:tcPr>
            <w:tcW w:w="5070" w:type="dxa"/>
          </w:tcPr>
          <w:p w:rsidR="0081490E" w:rsidRPr="003D7257" w:rsidRDefault="0081490E" w:rsidP="00785F29">
            <w:pPr>
              <w:spacing w:line="240" w:lineRule="atLeas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81490E" w:rsidRPr="003D7257" w:rsidRDefault="0081490E" w:rsidP="007569AA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05.11.2014</w:t>
            </w:r>
          </w:p>
        </w:tc>
      </w:tr>
    </w:tbl>
    <w:p w:rsidR="0081490E" w:rsidRDefault="0081490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81490E" w:rsidRPr="003D7257" w:rsidRDefault="0081490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81490E" w:rsidRPr="003D7257" w:rsidRDefault="0081490E" w:rsidP="007F02EC">
      <w:pPr>
        <w:jc w:val="center"/>
        <w:outlineLvl w:val="0"/>
        <w:rPr>
          <w:b/>
          <w:spacing w:val="-3"/>
          <w:sz w:val="28"/>
          <w:szCs w:val="28"/>
        </w:rPr>
      </w:pPr>
      <w:r w:rsidRPr="003D7257">
        <w:rPr>
          <w:b/>
          <w:spacing w:val="-3"/>
          <w:sz w:val="28"/>
          <w:szCs w:val="28"/>
        </w:rPr>
        <w:t>ЗАКЛЮЧЕНИЕ</w:t>
      </w:r>
    </w:p>
    <w:p w:rsidR="0081490E" w:rsidRPr="003D7257" w:rsidRDefault="0081490E" w:rsidP="007569AA">
      <w:pPr>
        <w:jc w:val="center"/>
        <w:outlineLvl w:val="0"/>
        <w:rPr>
          <w:b/>
          <w:spacing w:val="-3"/>
          <w:sz w:val="28"/>
          <w:szCs w:val="28"/>
        </w:rPr>
      </w:pPr>
      <w:r w:rsidRPr="003D7257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«Об утверждении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</w:t>
      </w:r>
    </w:p>
    <w:p w:rsidR="0081490E" w:rsidRDefault="0081490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81490E" w:rsidRPr="003D7257" w:rsidRDefault="0081490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Постановление мэрии города Новосибирска от 26.09.2014 № 8533 «О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было опубликовано в Бюллетене органов местного самоуправления города Новосибирска от 30.09.2013 № 74 и размещено на официальном сайте города Новосибирска.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 xml:space="preserve">Публичные слушания по проекту постановления мэрии города Новосибирска «Об утверждении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проведены </w:t>
      </w:r>
      <w:r>
        <w:rPr>
          <w:szCs w:val="28"/>
        </w:rPr>
        <w:t xml:space="preserve">05 </w:t>
      </w:r>
      <w:r w:rsidRPr="003D7257">
        <w:rPr>
          <w:szCs w:val="28"/>
        </w:rPr>
        <w:t>ноября 2014 года.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межевания застроенной территории в границах улиц Никитина, Автогенной, Пешеходной, </w:t>
      </w:r>
      <w:r w:rsidRPr="003D7257">
        <w:rPr>
          <w:szCs w:val="28"/>
        </w:rPr>
        <w:lastRenderedPageBreak/>
        <w:t>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были заслушаны предложения приглашенных экспертов и иных участников публичных слушаний.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По результатам проведения публичных слушаний сделано следующее</w:t>
      </w:r>
    </w:p>
    <w:p w:rsidR="0081490E" w:rsidRPr="003D7257" w:rsidRDefault="0081490E" w:rsidP="00A60BDA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3D7257">
        <w:rPr>
          <w:b/>
          <w:szCs w:val="28"/>
        </w:rPr>
        <w:t>заключение: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районах». 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81490E" w:rsidRPr="003D7257" w:rsidRDefault="0081490E" w:rsidP="00E16563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3. Проект постановления мэрии города Новосибирска «Об утверждении проекта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получил положительную оценку и рекомендуется к утверждению с учетом предложений, одобренных экспертами:</w:t>
      </w:r>
    </w:p>
    <w:p w:rsidR="0081490E" w:rsidRPr="003D7257" w:rsidRDefault="0081490E" w:rsidP="00E135EE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3.1. В приложении:</w:t>
      </w:r>
    </w:p>
    <w:p w:rsidR="0081490E" w:rsidRPr="003D7257" w:rsidRDefault="0081490E" w:rsidP="003D7257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3.1.1. исключить отображение предложений по установлению границ зон действия публичных сервитутов;</w:t>
      </w:r>
    </w:p>
    <w:p w:rsidR="0081490E" w:rsidRPr="003D7257" w:rsidRDefault="0081490E" w:rsidP="003D7257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t>3.1.2. границы проектирования отобразить согласно договору о развитии застроенных территорий;</w:t>
      </w:r>
    </w:p>
    <w:p w:rsidR="0081490E" w:rsidRPr="003D7257" w:rsidRDefault="0081490E" w:rsidP="003D7257">
      <w:pPr>
        <w:pStyle w:val="a9"/>
        <w:widowControl/>
        <w:spacing w:before="0"/>
        <w:rPr>
          <w:szCs w:val="28"/>
        </w:rPr>
      </w:pPr>
      <w:r w:rsidRPr="003D7257">
        <w:rPr>
          <w:szCs w:val="28"/>
        </w:rPr>
        <w:lastRenderedPageBreak/>
        <w:t>3.1.3. исключить отображение границ планируемого санитарного разрыва.</w:t>
      </w:r>
    </w:p>
    <w:tbl>
      <w:tblPr>
        <w:tblW w:w="0" w:type="auto"/>
        <w:tblLook w:val="00A0"/>
      </w:tblPr>
      <w:tblGrid>
        <w:gridCol w:w="6204"/>
        <w:gridCol w:w="3604"/>
      </w:tblGrid>
      <w:tr w:rsidR="0081490E" w:rsidRPr="003D7257" w:rsidTr="00524544">
        <w:tc>
          <w:tcPr>
            <w:tcW w:w="6204" w:type="dxa"/>
          </w:tcPr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7F02EC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3D7257">
              <w:rPr>
                <w:szCs w:val="28"/>
              </w:rPr>
              <w:t xml:space="preserve">Заместитель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межевания застроенной территории в границах улиц Никитина, Автогенной, Пешеходной, Коммунстроевской, Крамского, Панфиловцев в Октябрьском районе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районах», начальник отдела планировки и межевания </w:t>
            </w:r>
            <w:r>
              <w:rPr>
                <w:szCs w:val="28"/>
              </w:rPr>
              <w:t xml:space="preserve">Главного управления архитектуры и градостроительства </w:t>
            </w:r>
          </w:p>
        </w:tc>
        <w:tc>
          <w:tcPr>
            <w:tcW w:w="3604" w:type="dxa"/>
            <w:vAlign w:val="bottom"/>
          </w:tcPr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rPr>
                <w:sz w:val="28"/>
                <w:szCs w:val="28"/>
              </w:rPr>
            </w:pPr>
          </w:p>
          <w:p w:rsidR="0081490E" w:rsidRDefault="0081490E" w:rsidP="007F02EC">
            <w:pPr>
              <w:rPr>
                <w:sz w:val="28"/>
                <w:szCs w:val="28"/>
              </w:rPr>
            </w:pPr>
          </w:p>
          <w:p w:rsidR="0081490E" w:rsidRDefault="0081490E" w:rsidP="007F02EC">
            <w:pPr>
              <w:rPr>
                <w:sz w:val="28"/>
                <w:szCs w:val="28"/>
              </w:rPr>
            </w:pPr>
          </w:p>
          <w:p w:rsidR="0081490E" w:rsidRPr="003D7257" w:rsidRDefault="0081490E" w:rsidP="00B202AF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3D7257">
              <w:rPr>
                <w:szCs w:val="28"/>
              </w:rPr>
              <w:t>О. Л. Гали</w:t>
            </w:r>
            <w:r>
              <w:rPr>
                <w:szCs w:val="28"/>
              </w:rPr>
              <w:t>м</w:t>
            </w:r>
            <w:r w:rsidRPr="003D7257">
              <w:rPr>
                <w:szCs w:val="28"/>
              </w:rPr>
              <w:t>ова</w:t>
            </w:r>
          </w:p>
        </w:tc>
      </w:tr>
      <w:tr w:rsidR="0081490E" w:rsidRPr="003D7257" w:rsidTr="00524544">
        <w:tc>
          <w:tcPr>
            <w:tcW w:w="6204" w:type="dxa"/>
          </w:tcPr>
          <w:p w:rsidR="0081490E" w:rsidRPr="003D7257" w:rsidRDefault="0081490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90E" w:rsidRPr="003D7257" w:rsidRDefault="0081490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90E" w:rsidRPr="003D7257" w:rsidRDefault="0081490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81490E" w:rsidRPr="003D7257" w:rsidRDefault="0081490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1490E" w:rsidRPr="003D7257" w:rsidRDefault="0081490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1490E" w:rsidRPr="003D7257" w:rsidRDefault="0081490E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Е. В. Степаненкова</w:t>
            </w:r>
          </w:p>
          <w:p w:rsidR="0081490E" w:rsidRPr="003D7257" w:rsidRDefault="0081490E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81490E" w:rsidRPr="003D7257" w:rsidTr="00524544">
        <w:tblPrEx>
          <w:tblLook w:val="01E0"/>
        </w:tblPrEx>
        <w:tc>
          <w:tcPr>
            <w:tcW w:w="9808" w:type="dxa"/>
            <w:gridSpan w:val="2"/>
          </w:tcPr>
          <w:p w:rsidR="0081490E" w:rsidRPr="003D7257" w:rsidRDefault="0081490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1490E" w:rsidRPr="003D7257" w:rsidRDefault="0081490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Согласовано экспертами:</w:t>
            </w:r>
          </w:p>
        </w:tc>
      </w:tr>
      <w:tr w:rsidR="0081490E" w:rsidRPr="003D7257" w:rsidTr="00524544">
        <w:tblPrEx>
          <w:tblLook w:val="01E0"/>
        </w:tblPrEx>
        <w:tc>
          <w:tcPr>
            <w:tcW w:w="9808" w:type="dxa"/>
            <w:gridSpan w:val="2"/>
          </w:tcPr>
          <w:p w:rsidR="0081490E" w:rsidRPr="003D7257" w:rsidRDefault="0081490E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Д. В. Малюженко</w:t>
            </w:r>
          </w:p>
        </w:tc>
      </w:tr>
      <w:tr w:rsidR="0081490E" w:rsidRPr="003D7257" w:rsidTr="00524544">
        <w:tblPrEx>
          <w:tblLook w:val="01E0"/>
        </w:tblPrEx>
        <w:tc>
          <w:tcPr>
            <w:tcW w:w="9808" w:type="dxa"/>
            <w:gridSpan w:val="2"/>
          </w:tcPr>
          <w:p w:rsidR="0081490E" w:rsidRPr="003D7257" w:rsidRDefault="0081490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1490E" w:rsidRPr="003D7257" w:rsidRDefault="0081490E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В. А. Никольский</w:t>
            </w:r>
          </w:p>
        </w:tc>
      </w:tr>
      <w:tr w:rsidR="0081490E" w:rsidRPr="003D7257" w:rsidTr="00524544">
        <w:tblPrEx>
          <w:tblLook w:val="01E0"/>
        </w:tblPrEx>
        <w:tc>
          <w:tcPr>
            <w:tcW w:w="9808" w:type="dxa"/>
            <w:gridSpan w:val="2"/>
          </w:tcPr>
          <w:p w:rsidR="0081490E" w:rsidRPr="003D7257" w:rsidRDefault="0081490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1490E" w:rsidRPr="003D7257" w:rsidRDefault="0081490E" w:rsidP="007F02EC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3D7257">
              <w:rPr>
                <w:sz w:val="28"/>
                <w:szCs w:val="28"/>
              </w:rPr>
              <w:t>И. Ю. Фаткин</w:t>
            </w:r>
          </w:p>
        </w:tc>
      </w:tr>
    </w:tbl>
    <w:p w:rsidR="0081490E" w:rsidRPr="003D7257" w:rsidRDefault="0081490E" w:rsidP="007A19D9">
      <w:pPr>
        <w:spacing w:line="240" w:lineRule="atLeast"/>
        <w:rPr>
          <w:sz w:val="28"/>
          <w:szCs w:val="28"/>
        </w:rPr>
      </w:pPr>
    </w:p>
    <w:sectPr w:rsidR="0081490E" w:rsidRPr="003D7257" w:rsidSect="003D7257">
      <w:headerReference w:type="even" r:id="rId7"/>
      <w:headerReference w:type="default" r:id="rId8"/>
      <w:pgSz w:w="11909" w:h="16834"/>
      <w:pgMar w:top="1418" w:right="567" w:bottom="156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0E" w:rsidRDefault="00EC470E">
      <w:r>
        <w:separator/>
      </w:r>
    </w:p>
  </w:endnote>
  <w:endnote w:type="continuationSeparator" w:id="0">
    <w:p w:rsidR="00EC470E" w:rsidRDefault="00EC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0E" w:rsidRDefault="00EC470E">
      <w:r>
        <w:separator/>
      </w:r>
    </w:p>
  </w:footnote>
  <w:footnote w:type="continuationSeparator" w:id="0">
    <w:p w:rsidR="00EC470E" w:rsidRDefault="00EC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E" w:rsidRDefault="000628E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9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90E" w:rsidRDefault="0081490E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E" w:rsidRDefault="000628E6" w:rsidP="00FF1AAA">
    <w:pPr>
      <w:pStyle w:val="a5"/>
      <w:jc w:val="center"/>
    </w:pPr>
    <w:fldSimple w:instr=" PAGE   \* MERGEFORMAT ">
      <w:r w:rsidR="004D402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28E6"/>
    <w:rsid w:val="000662BD"/>
    <w:rsid w:val="0007271B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D4028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6FC4"/>
    <w:rsid w:val="0059744D"/>
    <w:rsid w:val="005A7405"/>
    <w:rsid w:val="005B13F5"/>
    <w:rsid w:val="005B2BEF"/>
    <w:rsid w:val="005B4486"/>
    <w:rsid w:val="005D4AE4"/>
    <w:rsid w:val="005D5103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37A4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545C"/>
    <w:rsid w:val="00755C51"/>
    <w:rsid w:val="007569AA"/>
    <w:rsid w:val="007577BC"/>
    <w:rsid w:val="00762B78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2EC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1490E"/>
    <w:rsid w:val="00821879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CE7"/>
    <w:rsid w:val="008B0022"/>
    <w:rsid w:val="008B0D52"/>
    <w:rsid w:val="008B3C3E"/>
    <w:rsid w:val="008B3C58"/>
    <w:rsid w:val="008B45AF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772C5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02AF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146C"/>
    <w:rsid w:val="00C82B73"/>
    <w:rsid w:val="00C85294"/>
    <w:rsid w:val="00C8576D"/>
    <w:rsid w:val="00C9151D"/>
    <w:rsid w:val="00C96F01"/>
    <w:rsid w:val="00CA63C5"/>
    <w:rsid w:val="00CB5B5B"/>
    <w:rsid w:val="00CB6594"/>
    <w:rsid w:val="00CC114C"/>
    <w:rsid w:val="00CC27B6"/>
    <w:rsid w:val="00CD2440"/>
    <w:rsid w:val="00CD2A82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7222"/>
    <w:rsid w:val="00D71C03"/>
    <w:rsid w:val="00D7330A"/>
    <w:rsid w:val="00D74D5F"/>
    <w:rsid w:val="00D80DB2"/>
    <w:rsid w:val="00D81D2F"/>
    <w:rsid w:val="00D91DD2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1B46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0E3D"/>
    <w:rsid w:val="00EC1E94"/>
    <w:rsid w:val="00EC4110"/>
    <w:rsid w:val="00EC470E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44730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72ED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varefiev</cp:lastModifiedBy>
  <cp:revision>2</cp:revision>
  <cp:lastPrinted>2014-11-05T06:58:00Z</cp:lastPrinted>
  <dcterms:created xsi:type="dcterms:W3CDTF">2014-11-06T05:23:00Z</dcterms:created>
  <dcterms:modified xsi:type="dcterms:W3CDTF">2014-11-06T05:23:00Z</dcterms:modified>
</cp:coreProperties>
</file>